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398BE1A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0B3E80F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BE5259">
        <w:rPr>
          <w:rFonts w:ascii="Arial" w:hAnsi="Arial" w:cs="Arial"/>
          <w:b/>
        </w:rPr>
        <w:t>Pregão Eletrônico nº 063/2024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5C1D398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</w:t>
      </w:r>
      <w:r w:rsidRPr="00BE5259">
        <w:rPr>
          <w:rFonts w:ascii="Arial" w:hAnsi="Arial" w:cs="Arial"/>
          <w:b/>
          <w:color w:val="0070C0"/>
          <w:sz w:val="20"/>
          <w:szCs w:val="20"/>
        </w:rPr>
        <w:t xml:space="preserve">RESPONSÁVEL LEGAL, </w:t>
      </w:r>
      <w:r w:rsidRPr="00BE5259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10E0003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BE5259">
        <w:rPr>
          <w:rFonts w:ascii="Arial" w:hAnsi="Arial" w:cs="Arial"/>
          <w:b/>
        </w:rPr>
        <w:t>Pregão Eletrônico nº 063/2024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1570115">
    <w:abstractNumId w:val="3"/>
  </w:num>
  <w:num w:numId="2" w16cid:durableId="1400636303">
    <w:abstractNumId w:val="0"/>
  </w:num>
  <w:num w:numId="3" w16cid:durableId="287588009">
    <w:abstractNumId w:val="4"/>
  </w:num>
  <w:num w:numId="4" w16cid:durableId="1224172975">
    <w:abstractNumId w:val="2"/>
  </w:num>
  <w:num w:numId="5" w16cid:durableId="376707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77D9E"/>
    <w:rsid w:val="00080C17"/>
    <w:rsid w:val="000852E2"/>
    <w:rsid w:val="000A5A6E"/>
    <w:rsid w:val="000B1923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60BA6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D764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171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259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2</cp:revision>
  <cp:lastPrinted>2024-10-07T17:36:00Z</cp:lastPrinted>
  <dcterms:created xsi:type="dcterms:W3CDTF">2024-10-22T20:58:00Z</dcterms:created>
  <dcterms:modified xsi:type="dcterms:W3CDTF">2024-10-22T20:58:00Z</dcterms:modified>
</cp:coreProperties>
</file>