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448DC3C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2F092B">
              <w:rPr>
                <w:rFonts w:ascii="Arial" w:hAnsi="Arial" w:cs="Arial"/>
                <w:sz w:val="28"/>
                <w:szCs w:val="28"/>
              </w:rPr>
              <w:t>060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BA5F88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60DD036" w14:textId="22E3F919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</w:t>
            </w:r>
            <w:r w:rsidR="00BA5F88">
              <w:rPr>
                <w:rFonts w:ascii="Arial" w:hAnsi="Arial" w:cs="Arial"/>
                <w:sz w:val="28"/>
                <w:szCs w:val="28"/>
              </w:rPr>
              <w:t>ELETRÔNICO</w:t>
            </w:r>
            <w:r>
              <w:rPr>
                <w:rFonts w:ascii="Arial" w:hAnsi="Arial" w:cs="Arial"/>
                <w:sz w:val="28"/>
                <w:szCs w:val="28"/>
              </w:rPr>
              <w:t xml:space="preserve"> Nº </w:t>
            </w:r>
            <w:r w:rsidR="002F092B">
              <w:rPr>
                <w:rFonts w:ascii="Arial" w:hAnsi="Arial" w:cs="Arial"/>
                <w:sz w:val="28"/>
                <w:szCs w:val="28"/>
              </w:rPr>
              <w:t>013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BA5F88"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4D5EAB1E" w14:textId="77777777" w:rsidR="002F092B" w:rsidRDefault="005276F9" w:rsidP="002F092B">
      <w:pPr>
        <w:pStyle w:val="Default"/>
        <w:spacing w:before="120" w:line="360" w:lineRule="auto"/>
        <w:jc w:val="both"/>
        <w:rPr>
          <w:rFonts w:ascii="Tahoma" w:hAnsi="Tahoma" w:cs="Tahoma"/>
          <w:b/>
          <w:bCs/>
        </w:rPr>
      </w:pPr>
      <w:r w:rsidRPr="006621F4">
        <w:rPr>
          <w:b/>
          <w:sz w:val="22"/>
          <w:szCs w:val="22"/>
        </w:rPr>
        <w:t xml:space="preserve">OBJETO: </w:t>
      </w:r>
      <w:r w:rsidR="002F092B">
        <w:rPr>
          <w:sz w:val="22"/>
          <w:szCs w:val="22"/>
        </w:rPr>
        <w:t xml:space="preserve">Contratação de pessoa jurídica para fornecimento de licença de uso do </w:t>
      </w:r>
      <w:proofErr w:type="spellStart"/>
      <w:r w:rsidR="002F092B">
        <w:rPr>
          <w:sz w:val="22"/>
          <w:szCs w:val="22"/>
        </w:rPr>
        <w:t>Arcserve</w:t>
      </w:r>
      <w:proofErr w:type="spellEnd"/>
      <w:r w:rsidR="002F092B">
        <w:rPr>
          <w:sz w:val="22"/>
          <w:szCs w:val="22"/>
        </w:rPr>
        <w:t xml:space="preserve"> UDP para atender as demandas de backup do </w:t>
      </w:r>
      <w:r w:rsidR="002F092B">
        <w:rPr>
          <w:b/>
          <w:bCs/>
          <w:sz w:val="22"/>
          <w:szCs w:val="22"/>
        </w:rPr>
        <w:t>SENAR-AR/MS</w:t>
      </w:r>
      <w:r w:rsidR="002F092B">
        <w:rPr>
          <w:rFonts w:ascii="Tahoma" w:hAnsi="Tahoma" w:cs="Tahoma"/>
          <w:b/>
          <w:bCs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2BE3D1D8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BA5F88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357E61E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E23C76A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409498F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092B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5F88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  <w:style w:type="paragraph" w:customStyle="1" w:styleId="Default">
    <w:name w:val="Default"/>
    <w:rsid w:val="002F09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Elivander  Sanches Honorato</cp:lastModifiedBy>
  <cp:revision>57</cp:revision>
  <cp:lastPrinted>2017-11-23T18:02:00Z</cp:lastPrinted>
  <dcterms:created xsi:type="dcterms:W3CDTF">2016-02-15T13:56:00Z</dcterms:created>
  <dcterms:modified xsi:type="dcterms:W3CDTF">2023-08-11T15:34:00Z</dcterms:modified>
</cp:coreProperties>
</file>