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762D052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7565A">
              <w:rPr>
                <w:rFonts w:ascii="Arial" w:hAnsi="Arial" w:cs="Arial"/>
                <w:sz w:val="28"/>
                <w:szCs w:val="28"/>
              </w:rPr>
              <w:t>037/2021</w:t>
            </w:r>
          </w:p>
          <w:p w14:paraId="560DD036" w14:textId="6EB833C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7565A">
              <w:rPr>
                <w:rFonts w:ascii="Arial" w:hAnsi="Arial" w:cs="Arial"/>
                <w:sz w:val="28"/>
                <w:szCs w:val="28"/>
              </w:rPr>
              <w:t>031/2021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447D3607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7565A">
        <w:rPr>
          <w:rFonts w:ascii="Arial" w:hAnsi="Arial" w:cs="Arial"/>
        </w:rPr>
        <w:t xml:space="preserve">Contratação de empresa especializada em soluções de suporte técnico para atender as demandas do </w:t>
      </w:r>
      <w:r w:rsidR="00C7565A">
        <w:rPr>
          <w:rFonts w:ascii="Arial" w:hAnsi="Arial" w:cs="Arial"/>
          <w:b/>
          <w:bCs/>
        </w:rPr>
        <w:t>SENAR-AR/MS</w:t>
      </w:r>
      <w:r w:rsidR="00C7565A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2F028408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C7565A">
        <w:rPr>
          <w:rFonts w:ascii="Arial" w:hAnsi="Arial" w:cs="Arial"/>
          <w:b w:val="0"/>
          <w:sz w:val="22"/>
          <w:szCs w:val="22"/>
        </w:rPr>
        <w:t>21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AB76F15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C7565A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8"/>
      <w:footerReference w:type="default" r:id="rId9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0D5814C4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7565A">
            <w:rPr>
              <w:rFonts w:ascii="Arial" w:hAnsi="Arial" w:cs="Arial"/>
              <w:sz w:val="18"/>
              <w:szCs w:val="20"/>
            </w:rPr>
            <w:t>057/2021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8107AEA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65A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54</cp:revision>
  <cp:lastPrinted>2017-11-23T18:02:00Z</cp:lastPrinted>
  <dcterms:created xsi:type="dcterms:W3CDTF">2016-02-15T13:56:00Z</dcterms:created>
  <dcterms:modified xsi:type="dcterms:W3CDTF">2021-06-29T12:35:00Z</dcterms:modified>
</cp:coreProperties>
</file>