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63143">
              <w:rPr>
                <w:rFonts w:ascii="Arial" w:hAnsi="Arial" w:cs="Arial"/>
                <w:sz w:val="28"/>
                <w:szCs w:val="28"/>
              </w:rPr>
              <w:t>026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06314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63143">
              <w:rPr>
                <w:rFonts w:ascii="Arial" w:hAnsi="Arial" w:cs="Arial"/>
                <w:sz w:val="28"/>
                <w:szCs w:val="28"/>
              </w:rPr>
              <w:t>026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063143" w:rsidRPr="00CF28A8" w:rsidRDefault="005276F9" w:rsidP="0006314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063143" w:rsidRPr="00CF28A8">
        <w:rPr>
          <w:rFonts w:ascii="Arial" w:hAnsi="Arial" w:cs="Arial"/>
          <w:bCs/>
          <w:sz w:val="22"/>
          <w:szCs w:val="22"/>
        </w:rPr>
        <w:t xml:space="preserve">Aquisição de aparelhos telefônicos celulares, desbloqueado tipo smartphone </w:t>
      </w:r>
      <w:proofErr w:type="spellStart"/>
      <w:r w:rsidR="00063143" w:rsidRPr="00CF28A8">
        <w:rPr>
          <w:rFonts w:ascii="Arial" w:hAnsi="Arial" w:cs="Arial"/>
          <w:bCs/>
          <w:sz w:val="22"/>
          <w:szCs w:val="22"/>
        </w:rPr>
        <w:t>Android</w:t>
      </w:r>
      <w:proofErr w:type="spellEnd"/>
      <w:r w:rsidR="00063143" w:rsidRPr="00CF28A8">
        <w:rPr>
          <w:rFonts w:ascii="Arial" w:hAnsi="Arial" w:cs="Arial"/>
          <w:bCs/>
          <w:sz w:val="22"/>
          <w:szCs w:val="22"/>
        </w:rPr>
        <w:t xml:space="preserve">, </w:t>
      </w:r>
      <w:r w:rsidR="00063143">
        <w:rPr>
          <w:rFonts w:ascii="Arial" w:hAnsi="Arial" w:cs="Arial"/>
          <w:bCs/>
          <w:sz w:val="22"/>
          <w:szCs w:val="22"/>
        </w:rPr>
        <w:t>e demais acessórios e equipamentos, v</w:t>
      </w:r>
      <w:r w:rsidR="00063143" w:rsidRPr="00CF28A8">
        <w:rPr>
          <w:rFonts w:ascii="Arial" w:hAnsi="Arial" w:cs="Arial"/>
          <w:bCs/>
          <w:sz w:val="22"/>
          <w:szCs w:val="22"/>
        </w:rPr>
        <w:t xml:space="preserve">isando atender as demandas do </w:t>
      </w:r>
      <w:r w:rsidR="00063143" w:rsidRPr="00CF28A8">
        <w:rPr>
          <w:rFonts w:ascii="Arial" w:hAnsi="Arial" w:cs="Arial"/>
          <w:b/>
          <w:bCs/>
          <w:sz w:val="22"/>
          <w:szCs w:val="22"/>
        </w:rPr>
        <w:t>SENAR-AR/MS</w:t>
      </w:r>
    </w:p>
    <w:p w:rsidR="004C0C81" w:rsidRPr="00173E6D" w:rsidRDefault="004C0C81" w:rsidP="00063143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63143" w:rsidRPr="004944C2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063143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61BC9">
            <w:rPr>
              <w:rFonts w:ascii="Arial" w:hAnsi="Arial" w:cs="Arial"/>
              <w:sz w:val="18"/>
              <w:szCs w:val="20"/>
            </w:rPr>
            <w:t>0</w:t>
          </w:r>
          <w:r w:rsidR="00063143">
            <w:rPr>
              <w:rFonts w:ascii="Arial" w:hAnsi="Arial" w:cs="Arial"/>
              <w:sz w:val="18"/>
              <w:szCs w:val="20"/>
            </w:rPr>
            <w:t>67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BC7036" w:rsidP="00AF744B">
    <w:pPr>
      <w:pStyle w:val="Cabealho"/>
      <w:jc w:val="center"/>
    </w:pPr>
    <w:r w:rsidRPr="00BC7036">
      <w:rPr>
        <w:noProof/>
      </w:rPr>
      <w:drawing>
        <wp:inline distT="0" distB="0" distL="0" distR="0">
          <wp:extent cx="2847975" cy="769936"/>
          <wp:effectExtent l="0" t="0" r="0" b="0"/>
          <wp:docPr id="2" name="Imagem 2" descr="Z:\LICITAÇÕES\2019\3. PREGÃO\PREGÃO 016.19 AUDITORIA\PUBLICADO EM 28.03.2019\LOGO_SENAR-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:\LICITAÇÕES\2019\3. PREGÃO\PREGÃO 016.19 AUDITORIA\PUBLICADO EM 28.03.2019\LOGO_SENAR-M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2039" cy="7764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63143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1BC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C7036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046D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16E80-F008-4CED-8E28-3AC7F3EF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51</cp:revision>
  <cp:lastPrinted>2019-03-28T14:12:00Z</cp:lastPrinted>
  <dcterms:created xsi:type="dcterms:W3CDTF">2016-02-15T13:56:00Z</dcterms:created>
  <dcterms:modified xsi:type="dcterms:W3CDTF">2019-05-16T15:03:00Z</dcterms:modified>
</cp:coreProperties>
</file>