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0069F">
              <w:rPr>
                <w:rFonts w:ascii="Arial" w:hAnsi="Arial" w:cs="Arial"/>
                <w:sz w:val="28"/>
                <w:szCs w:val="28"/>
              </w:rPr>
              <w:t>033</w:t>
            </w:r>
            <w:r w:rsidR="00610074">
              <w:rPr>
                <w:rFonts w:ascii="Arial" w:hAnsi="Arial" w:cs="Arial"/>
                <w:sz w:val="28"/>
                <w:szCs w:val="28"/>
              </w:rPr>
              <w:t>/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201</w:t>
            </w:r>
            <w:r w:rsidR="009E0F74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1E7351" w:rsidRPr="001E7351" w:rsidRDefault="002E62D2" w:rsidP="00F0069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0069F">
              <w:rPr>
                <w:rFonts w:ascii="Arial" w:hAnsi="Arial" w:cs="Arial"/>
                <w:sz w:val="28"/>
                <w:szCs w:val="28"/>
              </w:rPr>
              <w:t>028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9E0F74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64345B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4345B" w:rsidRPr="0064345B">
        <w:rPr>
          <w:rFonts w:ascii="Arial" w:hAnsi="Arial" w:cs="Arial"/>
          <w:bCs/>
          <w:sz w:val="22"/>
          <w:szCs w:val="22"/>
        </w:rPr>
        <w:t>Aquisição de antenas Wireless com configuração e cabeamento de rede estruturada, switch de rede e solução de sinal telefônico para atender demandas do</w:t>
      </w:r>
      <w:r w:rsidR="0064345B" w:rsidRPr="0064345B">
        <w:rPr>
          <w:rFonts w:ascii="Arial" w:hAnsi="Arial" w:cs="Arial"/>
          <w:b/>
          <w:bCs/>
          <w:sz w:val="22"/>
          <w:szCs w:val="22"/>
        </w:rPr>
        <w:t xml:space="preserve"> SENAR-AR MS</w:t>
      </w:r>
      <w:bookmarkStart w:id="0" w:name="_GoBack"/>
    </w:p>
    <w:bookmarkEnd w:id="0"/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AE186D">
        <w:rPr>
          <w:rFonts w:ascii="Arial" w:hAnsi="Arial" w:cs="Arial"/>
          <w:b w:val="0"/>
          <w:sz w:val="22"/>
          <w:szCs w:val="22"/>
        </w:rPr>
        <w:t>___/201</w:t>
      </w:r>
      <w:r w:rsidR="001C3344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32F23" w:rsidRPr="00AD1B43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1C3344">
      <w:headerReference w:type="default" r:id="rId9"/>
      <w:footerReference w:type="default" r:id="rId10"/>
      <w:pgSz w:w="11905" w:h="16837" w:code="9"/>
      <w:pgMar w:top="1701" w:right="1134" w:bottom="1134" w:left="1701" w:header="28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64345B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64345B">
            <w:rPr>
              <w:rFonts w:ascii="Arial" w:hAnsi="Arial" w:cs="Arial"/>
              <w:sz w:val="18"/>
              <w:szCs w:val="20"/>
            </w:rPr>
            <w:t>108</w:t>
          </w:r>
          <w:r w:rsidR="00AE186D">
            <w:rPr>
              <w:rFonts w:ascii="Arial" w:hAnsi="Arial" w:cs="Arial"/>
              <w:sz w:val="18"/>
              <w:szCs w:val="20"/>
            </w:rPr>
            <w:t>/2018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1C3344" w:rsidP="00AF744B">
    <w:pPr>
      <w:pStyle w:val="Cabealho"/>
      <w:jc w:val="center"/>
    </w:pPr>
    <w:r w:rsidRPr="001C3344">
      <w:rPr>
        <w:rFonts w:ascii="Arial" w:hAnsi="Arial" w:cs="Arial"/>
        <w:b/>
        <w:noProof/>
        <w:szCs w:val="24"/>
      </w:rPr>
      <w:drawing>
        <wp:inline distT="0" distB="0" distL="0" distR="0" wp14:anchorId="41B2C221" wp14:editId="01CE4E4C">
          <wp:extent cx="2828925" cy="1176946"/>
          <wp:effectExtent l="0" t="0" r="0" b="4445"/>
          <wp:docPr id="9" name="Imagem 9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2037" cy="1186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3344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2F23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069F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3DEA-2FD7-4327-8ED2-1940F6B86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39</cp:revision>
  <cp:lastPrinted>2019-03-26T17:27:00Z</cp:lastPrinted>
  <dcterms:created xsi:type="dcterms:W3CDTF">2016-02-15T13:56:00Z</dcterms:created>
  <dcterms:modified xsi:type="dcterms:W3CDTF">2019-03-26T17:27:00Z</dcterms:modified>
</cp:coreProperties>
</file>