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5B367A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FB4E13">
              <w:rPr>
                <w:rFonts w:ascii="Arial" w:hAnsi="Arial" w:cs="Arial"/>
                <w:sz w:val="28"/>
                <w:szCs w:val="28"/>
              </w:rPr>
              <w:t>015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0DCEC5A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>PREGÃO PRESENCIAL Nº</w:t>
            </w:r>
            <w:r w:rsidR="00FB4E13">
              <w:rPr>
                <w:rFonts w:ascii="Arial" w:hAnsi="Arial" w:cs="Arial"/>
                <w:sz w:val="28"/>
                <w:szCs w:val="28"/>
              </w:rPr>
              <w:t xml:space="preserve"> 014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65820844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FB4E13" w:rsidRPr="00264B69">
        <w:rPr>
          <w:rFonts w:ascii="Arial" w:hAnsi="Arial" w:cs="Arial"/>
          <w:b/>
          <w:sz w:val="22"/>
          <w:szCs w:val="22"/>
        </w:rPr>
        <w:t xml:space="preserve">REGISTRO DE PREÇOS </w:t>
      </w:r>
      <w:r w:rsidR="00FB4E13" w:rsidRPr="00264B69">
        <w:rPr>
          <w:rFonts w:ascii="Arial" w:hAnsi="Arial" w:cs="Arial"/>
          <w:sz w:val="22"/>
          <w:szCs w:val="22"/>
        </w:rPr>
        <w:t xml:space="preserve">para aquisição de produtos agropecuários, visando atender as demandas do </w:t>
      </w:r>
      <w:r w:rsidR="00FB4E13" w:rsidRPr="00CF0BF9">
        <w:rPr>
          <w:rFonts w:ascii="Arial" w:hAnsi="Arial" w:cs="Arial"/>
          <w:b/>
          <w:sz w:val="22"/>
          <w:szCs w:val="22"/>
        </w:rPr>
        <w:t>SENAR-AR/MS</w:t>
      </w:r>
      <w:r w:rsidR="00FB4E13">
        <w:rPr>
          <w:rFonts w:ascii="Arial" w:hAnsi="Arial" w:cs="Arial"/>
          <w:b/>
          <w:sz w:val="22"/>
          <w:szCs w:val="22"/>
        </w:rPr>
        <w:t xml:space="preserve"> </w:t>
      </w:r>
      <w:r w:rsidR="00FB4E13" w:rsidRPr="002613FA">
        <w:rPr>
          <w:rFonts w:ascii="Arial" w:hAnsi="Arial" w:cs="Arial"/>
          <w:bCs/>
          <w:sz w:val="22"/>
          <w:szCs w:val="22"/>
        </w:rPr>
        <w:t>e do</w:t>
      </w:r>
      <w:r w:rsidR="00FB4E13">
        <w:rPr>
          <w:rFonts w:ascii="Arial" w:hAnsi="Arial" w:cs="Arial"/>
          <w:b/>
          <w:sz w:val="22"/>
          <w:szCs w:val="22"/>
        </w:rPr>
        <w:t xml:space="preserve"> </w:t>
      </w:r>
      <w:r w:rsidR="00FB4E13" w:rsidRPr="00CF0BF9">
        <w:rPr>
          <w:rFonts w:ascii="Arial" w:hAnsi="Arial" w:cs="Arial"/>
          <w:b/>
          <w:sz w:val="22"/>
          <w:szCs w:val="22"/>
        </w:rPr>
        <w:t xml:space="preserve">Centro de </w:t>
      </w:r>
      <w:r w:rsidR="00FB4E13">
        <w:rPr>
          <w:rFonts w:ascii="Arial" w:hAnsi="Arial" w:cs="Arial"/>
          <w:b/>
          <w:sz w:val="22"/>
          <w:szCs w:val="22"/>
        </w:rPr>
        <w:t>E</w:t>
      </w:r>
      <w:r w:rsidR="00FB4E13" w:rsidRPr="00CF0BF9">
        <w:rPr>
          <w:rFonts w:ascii="Arial" w:hAnsi="Arial" w:cs="Arial"/>
          <w:b/>
          <w:sz w:val="22"/>
          <w:szCs w:val="22"/>
        </w:rPr>
        <w:t>xcelência em bovinocultura de Corte</w:t>
      </w:r>
      <w:r w:rsidR="00FB4E13">
        <w:rPr>
          <w:rFonts w:ascii="Arial" w:hAnsi="Arial" w:cs="Arial"/>
          <w:b/>
          <w:sz w:val="22"/>
          <w:szCs w:val="22"/>
        </w:rPr>
        <w:t xml:space="preserve"> </w:t>
      </w:r>
      <w:r w:rsidR="00FB4E13" w:rsidRPr="00CF0BF9">
        <w:rPr>
          <w:rFonts w:ascii="Arial" w:hAnsi="Arial" w:cs="Arial"/>
          <w:b/>
          <w:sz w:val="22"/>
          <w:szCs w:val="22"/>
        </w:rPr>
        <w:t>SENAR</w:t>
      </w:r>
      <w:r w:rsidR="00FB4E13">
        <w:rPr>
          <w:rFonts w:ascii="Arial" w:hAnsi="Arial" w:cs="Arial"/>
          <w:b/>
          <w:sz w:val="22"/>
          <w:szCs w:val="22"/>
        </w:rPr>
        <w:t xml:space="preserve"> </w:t>
      </w:r>
      <w:r w:rsidR="00FB4E13" w:rsidRPr="00CF0BF9">
        <w:rPr>
          <w:rFonts w:ascii="Arial" w:hAnsi="Arial" w:cs="Arial"/>
          <w:b/>
          <w:sz w:val="22"/>
          <w:szCs w:val="22"/>
        </w:rPr>
        <w:t>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3A2B9781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2B1E3B01" w:rsidR="001E7351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41CA60AB" w14:textId="77777777" w:rsidR="00963591" w:rsidRPr="00173E6D" w:rsidRDefault="0096359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5CEB56F2" w:rsidR="0042475D" w:rsidRPr="00963591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0"/>
          <w:szCs w:val="20"/>
        </w:rPr>
      </w:pPr>
      <w:r w:rsidRPr="00963591">
        <w:rPr>
          <w:rFonts w:ascii="Arial" w:hAnsi="Arial" w:cs="Arial"/>
          <w:b/>
          <w:bCs/>
          <w:i/>
          <w:iCs/>
          <w:color w:val="C00000"/>
          <w:sz w:val="20"/>
          <w:szCs w:val="20"/>
        </w:rPr>
        <w:t xml:space="preserve">Visando à comunicação futura entre o SENAR-AR/MS e essa empresa, solicitamos preencher o recibo de entrega do Edital e remeter à Comissão Permanente de Licitação por meio do e-mail </w:t>
      </w:r>
      <w:proofErr w:type="spellStart"/>
      <w:r w:rsidRPr="00963591">
        <w:rPr>
          <w:rFonts w:ascii="Arial" w:hAnsi="Arial" w:cs="Arial"/>
          <w:b/>
          <w:bCs/>
          <w:i/>
          <w:iCs/>
          <w:color w:val="C00000"/>
          <w:sz w:val="20"/>
          <w:szCs w:val="20"/>
        </w:rPr>
        <w:t>xxxxxxxxxxxxxxxxxxxxxxxxxxx</w:t>
      </w:r>
      <w:proofErr w:type="spellEnd"/>
      <w:r w:rsidRPr="00963591">
        <w:rPr>
          <w:rFonts w:ascii="Arial" w:hAnsi="Arial" w:cs="Arial"/>
          <w:b/>
          <w:bCs/>
          <w:i/>
          <w:iCs/>
          <w:color w:val="C00000"/>
          <w:sz w:val="20"/>
          <w:szCs w:val="20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963591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39D9A57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FB4E13">
            <w:rPr>
              <w:rFonts w:ascii="Arial" w:hAnsi="Arial" w:cs="Arial"/>
              <w:sz w:val="18"/>
              <w:szCs w:val="20"/>
            </w:rPr>
            <w:t>023</w:t>
          </w:r>
          <w:r w:rsidR="00B51613">
            <w:rPr>
              <w:rFonts w:ascii="Arial" w:hAnsi="Arial" w:cs="Arial"/>
              <w:sz w:val="18"/>
              <w:szCs w:val="20"/>
            </w:rPr>
            <w:t>/20</w:t>
          </w:r>
          <w:r w:rsidR="00292FB8">
            <w:rPr>
              <w:rFonts w:ascii="Arial" w:hAnsi="Arial" w:cs="Arial"/>
              <w:sz w:val="18"/>
              <w:szCs w:val="20"/>
            </w:rPr>
            <w:t>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82309" w14:textId="77777777" w:rsidR="009104A5" w:rsidRDefault="00963591">
    <w:pPr>
      <w:pStyle w:val="Cabealho"/>
    </w:pPr>
    <w:r>
      <w:rPr>
        <w:noProof/>
      </w:rPr>
      <w:pict w14:anchorId="3E4B26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1" o:spid="_x0000_s14338" type="#_x0000_t136" style="position:absolute;left:0;text-align:left;margin-left:0;margin-top:0;width:491.85pt;height:147.55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CBE58" w14:textId="4AC8269F" w:rsidR="000E0A1E" w:rsidRDefault="00963591" w:rsidP="00AF744B">
    <w:pPr>
      <w:pStyle w:val="Cabealho"/>
      <w:jc w:val="center"/>
    </w:pPr>
    <w:r>
      <w:rPr>
        <w:noProof/>
      </w:rPr>
      <w:pict w14:anchorId="6423260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2" o:spid="_x0000_s14339" type="#_x0000_t136" style="position:absolute;left:0;text-align:left;margin-left:0;margin-top:0;width:491.85pt;height:147.55pt;rotation:315;z-index:-251653120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  <w:r w:rsidR="002B2BE5"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597EC" w14:textId="77777777" w:rsidR="009104A5" w:rsidRDefault="00963591">
    <w:pPr>
      <w:pStyle w:val="Cabealho"/>
    </w:pPr>
    <w:r>
      <w:rPr>
        <w:noProof/>
      </w:rPr>
      <w:pict w14:anchorId="2F5290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50765000" o:spid="_x0000_s14337" type="#_x0000_t136" style="position:absolute;left:0;text-align:left;margin-left:0;margin-top:0;width:491.85pt;height:147.55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Book Antiqua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3591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B4E13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19B4D-8808-4CB8-B8A8-8BBAA3AD7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Lorene Marcal</cp:lastModifiedBy>
  <cp:revision>55</cp:revision>
  <cp:lastPrinted>2017-11-23T18:02:00Z</cp:lastPrinted>
  <dcterms:created xsi:type="dcterms:W3CDTF">2016-02-15T13:56:00Z</dcterms:created>
  <dcterms:modified xsi:type="dcterms:W3CDTF">2020-05-19T20:57:00Z</dcterms:modified>
</cp:coreProperties>
</file>